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396" w:rsidRDefault="00D22FAA" w:rsidP="007D64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1999615</wp:posOffset>
            </wp:positionH>
            <wp:positionV relativeFrom="paragraph">
              <wp:posOffset>0</wp:posOffset>
            </wp:positionV>
            <wp:extent cx="2322830" cy="2170430"/>
            <wp:effectExtent l="0" t="0" r="127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830" cy="2170430"/>
                    </a:xfrm>
                    <a:prstGeom prst="rect">
                      <a:avLst/>
                    </a:prstGeom>
                  </pic:spPr>
                </pic:pic>
              </a:graphicData>
            </a:graphic>
            <wp14:sizeRelH relativeFrom="margin">
              <wp14:pctWidth>0</wp14:pctWidth>
            </wp14:sizeRelH>
            <wp14:sizeRelV relativeFrom="margin">
              <wp14:pctHeight>0</wp14:pctHeight>
            </wp14:sizeRelV>
          </wp:anchor>
        </w:drawing>
      </w:r>
    </w:p>
    <w:p w:rsidR="00980396" w:rsidRDefault="00980396" w:rsidP="00F631C5">
      <w:pPr>
        <w:pStyle w:val="Title"/>
        <w:jc w:val="center"/>
        <w:rPr>
          <w:rFonts w:eastAsia="Times New Roman"/>
        </w:rPr>
      </w:pPr>
      <w:r>
        <w:rPr>
          <w:rFonts w:eastAsia="Times New Roman"/>
        </w:rPr>
        <w:t>Indian Academy of Cerebral Palsy</w:t>
      </w:r>
    </w:p>
    <w:p w:rsidR="00956FDB" w:rsidRDefault="00956FDB" w:rsidP="00956FDB">
      <w:pPr>
        <w:pStyle w:val="Heading2"/>
        <w:rPr>
          <w:rFonts w:eastAsia="Times New Roman"/>
          <w:b/>
          <w:bCs/>
        </w:rPr>
      </w:pPr>
    </w:p>
    <w:p w:rsidR="00980396" w:rsidRPr="00E60C1F" w:rsidRDefault="00EE5211" w:rsidP="00391B33">
      <w:pPr>
        <w:pStyle w:val="Heading2"/>
        <w:jc w:val="center"/>
        <w:rPr>
          <w:rFonts w:eastAsia="Times New Roman"/>
          <w:b/>
          <w:bCs/>
          <w:color w:val="FF0000"/>
        </w:rPr>
      </w:pPr>
      <w:r w:rsidRPr="00E60C1F">
        <w:rPr>
          <w:rFonts w:eastAsia="Times New Roman"/>
          <w:b/>
          <w:bCs/>
          <w:color w:val="FF0000"/>
        </w:rPr>
        <w:t>Consensus Statement on Stem Cell Therapy in Cerebral Palsy</w:t>
      </w:r>
    </w:p>
    <w:p w:rsidR="007D64CC" w:rsidRPr="007D64CC" w:rsidRDefault="007D64CC" w:rsidP="007D64CC">
      <w:p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 xml:space="preserve">This is a consensus statement from the scientific &amp; research committee group of IACP.AS per the national guidelines issued by ICMR on stem cell research &amp; the general international consensus, Stem cell therapy in cerebral palsy is an unproven but promising translational research intervention which is still considered to be a clinical trial methodology. Translational research is the process used to turn scientific knowledge into real world treatments. It has lot more questions to answer than what it has answered till now &amp; ongoing studies are underway .Till such time that we have an accepted evidence based medicine pronouncements, it is unethical to offer it as therapy. As per the latest National guidelines for stem cell research published by ICMR and DBT “any stem cell use in patients must only be done within the purview of an approved and monitored clinical trial with the intent to advance science and medicine, and not offering it as therapy. In accordance with this stringent definition, every use of stem cells in patients outside an approved clinical </w:t>
      </w:r>
      <w:proofErr w:type="spellStart"/>
      <w:r w:rsidRPr="007D64CC">
        <w:rPr>
          <w:rFonts w:ascii="Times New Roman" w:eastAsia="Times New Roman" w:hAnsi="Times New Roman" w:cs="Times New Roman"/>
          <w:sz w:val="24"/>
          <w:szCs w:val="24"/>
        </w:rPr>
        <w:t>trialshall</w:t>
      </w:r>
      <w:proofErr w:type="spellEnd"/>
      <w:r w:rsidRPr="007D64CC">
        <w:rPr>
          <w:rFonts w:ascii="Times New Roman" w:eastAsia="Times New Roman" w:hAnsi="Times New Roman" w:cs="Times New Roman"/>
          <w:sz w:val="24"/>
          <w:szCs w:val="24"/>
        </w:rPr>
        <w:t xml:space="preserve"> be considered as malpractice.”</w:t>
      </w:r>
    </w:p>
    <w:p w:rsidR="007D64CC" w:rsidRPr="007D64CC" w:rsidRDefault="007D64CC" w:rsidP="007D64CC">
      <w:p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Parents undergoing this form of intervention need to ask questions to those offering this intervention. Science has lot more obstacles before it becomes medicine. They can subject their children at their own risk, discretion &amp; option.</w:t>
      </w:r>
    </w:p>
    <w:p w:rsidR="007D64CC" w:rsidRPr="007D64CC" w:rsidRDefault="007D64CC" w:rsidP="007D64CC">
      <w:p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IACP also declares that we are not part of any organization &amp; institution offering this therapy &amp; our scientific plat form has been misused by vested interests without official approval. We distance ourselves from all such spurious statements &amp; offer no credibility to such claims as &amp; when they are quoted by any one at any place.</w:t>
      </w:r>
    </w:p>
    <w:p w:rsidR="007D64CC" w:rsidRPr="007D64CC" w:rsidRDefault="007D64CC" w:rsidP="007D64CC">
      <w:p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 xml:space="preserve">This notice is issued in the interest of parents &amp; children with cerebral palsy whose welfare is the guiding spirit of Indian Academy of cerebral palsy with approval from competent authorities. For more details, log on to following websites </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D64CC">
        <w:rPr>
          <w:rFonts w:ascii="Times New Roman" w:eastAsia="Times New Roman" w:hAnsi="Times New Roman" w:cs="Times New Roman"/>
          <w:sz w:val="24"/>
          <w:szCs w:val="24"/>
        </w:rPr>
        <w:lastRenderedPageBreak/>
        <w:t>icmr.nic.in</w:t>
      </w:r>
      <w:proofErr w:type="spellEnd"/>
      <w:r w:rsidRPr="007D64CC">
        <w:rPr>
          <w:rFonts w:ascii="Times New Roman" w:eastAsia="Times New Roman" w:hAnsi="Times New Roman" w:cs="Times New Roman"/>
          <w:sz w:val="24"/>
          <w:szCs w:val="24"/>
        </w:rPr>
        <w:t>/</w:t>
      </w:r>
      <w:proofErr w:type="spellStart"/>
      <w:r w:rsidRPr="007D64CC">
        <w:rPr>
          <w:rFonts w:ascii="Times New Roman" w:eastAsia="Times New Roman" w:hAnsi="Times New Roman" w:cs="Times New Roman"/>
          <w:sz w:val="24"/>
          <w:szCs w:val="24"/>
        </w:rPr>
        <w:t>About_Us</w:t>
      </w:r>
      <w:proofErr w:type="spellEnd"/>
      <w:r w:rsidRPr="007D64CC">
        <w:rPr>
          <w:rFonts w:ascii="Times New Roman" w:eastAsia="Times New Roman" w:hAnsi="Times New Roman" w:cs="Times New Roman"/>
          <w:sz w:val="24"/>
          <w:szCs w:val="24"/>
        </w:rPr>
        <w:t>/Guidelines.html</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D64CC">
        <w:rPr>
          <w:rFonts w:ascii="Times New Roman" w:eastAsia="Times New Roman" w:hAnsi="Times New Roman" w:cs="Times New Roman"/>
          <w:sz w:val="24"/>
          <w:szCs w:val="24"/>
        </w:rPr>
        <w:t>Vib.nic.in</w:t>
      </w:r>
      <w:proofErr w:type="spellEnd"/>
      <w:r w:rsidRPr="007D64CC">
        <w:rPr>
          <w:rFonts w:ascii="Times New Roman" w:eastAsia="Times New Roman" w:hAnsi="Times New Roman" w:cs="Times New Roman"/>
          <w:sz w:val="24"/>
          <w:szCs w:val="24"/>
        </w:rPr>
        <w:t>/</w:t>
      </w:r>
      <w:proofErr w:type="spellStart"/>
      <w:r w:rsidRPr="007D64CC">
        <w:rPr>
          <w:rFonts w:ascii="Times New Roman" w:eastAsia="Times New Roman" w:hAnsi="Times New Roman" w:cs="Times New Roman"/>
          <w:sz w:val="24"/>
          <w:szCs w:val="24"/>
        </w:rPr>
        <w:t>newsite</w:t>
      </w:r>
      <w:proofErr w:type="spellEnd"/>
      <w:r w:rsidRPr="007D64CC">
        <w:rPr>
          <w:rFonts w:ascii="Times New Roman" w:eastAsia="Times New Roman" w:hAnsi="Times New Roman" w:cs="Times New Roman"/>
          <w:sz w:val="24"/>
          <w:szCs w:val="24"/>
        </w:rPr>
        <w:t>/</w:t>
      </w:r>
      <w:proofErr w:type="spellStart"/>
      <w:r w:rsidRPr="007D64CC">
        <w:rPr>
          <w:rFonts w:ascii="Times New Roman" w:eastAsia="Times New Roman" w:hAnsi="Times New Roman" w:cs="Times New Roman"/>
          <w:sz w:val="24"/>
          <w:szCs w:val="24"/>
        </w:rPr>
        <w:t>PrintRelease.aspx?relid</w:t>
      </w:r>
      <w:proofErr w:type="spellEnd"/>
      <w:r w:rsidRPr="007D64CC">
        <w:rPr>
          <w:rFonts w:ascii="Times New Roman" w:eastAsia="Times New Roman" w:hAnsi="Times New Roman" w:cs="Times New Roman"/>
          <w:sz w:val="24"/>
          <w:szCs w:val="24"/>
        </w:rPr>
        <w:t>=104095</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 xml:space="preserve">Department of Health Research (DHR), Government of </w:t>
      </w:r>
      <w:proofErr w:type="spellStart"/>
      <w:r w:rsidRPr="007D64CC">
        <w:rPr>
          <w:rFonts w:ascii="Times New Roman" w:eastAsia="Times New Roman" w:hAnsi="Times New Roman" w:cs="Times New Roman"/>
          <w:sz w:val="24"/>
          <w:szCs w:val="24"/>
        </w:rPr>
        <w:t>India,www.dhr.gov.in</w:t>
      </w:r>
      <w:proofErr w:type="spellEnd"/>
      <w:r w:rsidRPr="007D64CC">
        <w:rPr>
          <w:rFonts w:ascii="Times New Roman" w:eastAsia="Times New Roman" w:hAnsi="Times New Roman" w:cs="Times New Roman"/>
          <w:sz w:val="24"/>
          <w:szCs w:val="24"/>
        </w:rPr>
        <w:t>/</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stemcells.nih.gov/</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www.eurostemcell.org ›</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ucp.org/resources/from-the-medical-director-s.../stem-cell-therapy/</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 xml:space="preserve">Stem Cell Treatments for Cerebral </w:t>
      </w:r>
      <w:proofErr w:type="spellStart"/>
      <w:r w:rsidRPr="007D64CC">
        <w:rPr>
          <w:rFonts w:ascii="Times New Roman" w:eastAsia="Times New Roman" w:hAnsi="Times New Roman" w:cs="Times New Roman"/>
          <w:sz w:val="24"/>
          <w:szCs w:val="24"/>
        </w:rPr>
        <w:t>Palsy,Factsheet</w:t>
      </w:r>
      <w:proofErr w:type="spellEnd"/>
      <w:r w:rsidRPr="007D64CC">
        <w:rPr>
          <w:rFonts w:ascii="Times New Roman" w:eastAsia="Times New Roman" w:hAnsi="Times New Roman" w:cs="Times New Roman"/>
          <w:sz w:val="24"/>
          <w:szCs w:val="24"/>
        </w:rPr>
        <w:t xml:space="preserve"> for patients and </w:t>
      </w:r>
      <w:proofErr w:type="spellStart"/>
      <w:r w:rsidRPr="007D64CC">
        <w:rPr>
          <w:rFonts w:ascii="Times New Roman" w:eastAsia="Times New Roman" w:hAnsi="Times New Roman" w:cs="Times New Roman"/>
          <w:sz w:val="24"/>
          <w:szCs w:val="24"/>
        </w:rPr>
        <w:t>families,Crystal</w:t>
      </w:r>
      <w:proofErr w:type="spellEnd"/>
      <w:r w:rsidRPr="007D64CC">
        <w:rPr>
          <w:rFonts w:ascii="Times New Roman" w:eastAsia="Times New Roman" w:hAnsi="Times New Roman" w:cs="Times New Roman"/>
          <w:sz w:val="24"/>
          <w:szCs w:val="24"/>
        </w:rPr>
        <w:t xml:space="preserve"> Ruff,* Jared Wilcox,* Michael </w:t>
      </w:r>
      <w:proofErr w:type="spellStart"/>
      <w:r w:rsidRPr="007D64CC">
        <w:rPr>
          <w:rFonts w:ascii="Times New Roman" w:eastAsia="Times New Roman" w:hAnsi="Times New Roman" w:cs="Times New Roman"/>
          <w:sz w:val="24"/>
          <w:szCs w:val="24"/>
        </w:rPr>
        <w:t>Fehlings</w:t>
      </w:r>
      <w:proofErr w:type="spellEnd"/>
      <w:r w:rsidRPr="007D64CC">
        <w:rPr>
          <w:rFonts w:ascii="Times New Roman" w:eastAsia="Times New Roman" w:hAnsi="Times New Roman" w:cs="Times New Roman"/>
          <w:sz w:val="24"/>
          <w:szCs w:val="24"/>
        </w:rPr>
        <w:t>-Childhood disability LINK</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http://www.isscr.org/public</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 xml:space="preserve">http://www.ninds.nih.gov/disorders/cerebral_palsy/detail_cerebral_palsy.htmStem cell therapy </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D64CC">
        <w:rPr>
          <w:rFonts w:ascii="Times New Roman" w:eastAsia="Times New Roman" w:hAnsi="Times New Roman" w:cs="Times New Roman"/>
          <w:sz w:val="24"/>
          <w:szCs w:val="24"/>
        </w:rPr>
        <w:t>isscr</w:t>
      </w:r>
      <w:proofErr w:type="spellEnd"/>
      <w:r w:rsidRPr="007D64CC">
        <w:rPr>
          <w:rFonts w:ascii="Times New Roman" w:eastAsia="Times New Roman" w:hAnsi="Times New Roman" w:cs="Times New Roman"/>
          <w:sz w:val="24"/>
          <w:szCs w:val="24"/>
        </w:rPr>
        <w:t xml:space="preserve">-Patient Handbook on Stem Cell </w:t>
      </w:r>
      <w:proofErr w:type="spellStart"/>
      <w:r w:rsidRPr="007D64CC">
        <w:rPr>
          <w:rFonts w:ascii="Times New Roman" w:eastAsia="Times New Roman" w:hAnsi="Times New Roman" w:cs="Times New Roman"/>
          <w:sz w:val="24"/>
          <w:szCs w:val="24"/>
        </w:rPr>
        <w:t>Therapies,Appendix</w:t>
      </w:r>
      <w:proofErr w:type="spellEnd"/>
      <w:r w:rsidRPr="007D64CC">
        <w:rPr>
          <w:rFonts w:ascii="Times New Roman" w:eastAsia="Times New Roman" w:hAnsi="Times New Roman" w:cs="Times New Roman"/>
          <w:sz w:val="24"/>
          <w:szCs w:val="24"/>
        </w:rPr>
        <w:t xml:space="preserve"> I of the Guidelines for </w:t>
      </w:r>
      <w:proofErr w:type="spellStart"/>
      <w:r w:rsidRPr="007D64CC">
        <w:rPr>
          <w:rFonts w:ascii="Times New Roman" w:eastAsia="Times New Roman" w:hAnsi="Times New Roman" w:cs="Times New Roman"/>
          <w:sz w:val="24"/>
          <w:szCs w:val="24"/>
        </w:rPr>
        <w:t>theClinical</w:t>
      </w:r>
      <w:proofErr w:type="spellEnd"/>
      <w:r w:rsidRPr="007D64CC">
        <w:rPr>
          <w:rFonts w:ascii="Times New Roman" w:eastAsia="Times New Roman" w:hAnsi="Times New Roman" w:cs="Times New Roman"/>
          <w:sz w:val="24"/>
          <w:szCs w:val="24"/>
        </w:rPr>
        <w:t xml:space="preserve"> Translation of Stem </w:t>
      </w:r>
      <w:proofErr w:type="spellStart"/>
      <w:r w:rsidRPr="007D64CC">
        <w:rPr>
          <w:rFonts w:ascii="Times New Roman" w:eastAsia="Times New Roman" w:hAnsi="Times New Roman" w:cs="Times New Roman"/>
          <w:sz w:val="24"/>
          <w:szCs w:val="24"/>
        </w:rPr>
        <w:t>CellsDecember</w:t>
      </w:r>
      <w:proofErr w:type="spellEnd"/>
      <w:r w:rsidRPr="007D64CC">
        <w:rPr>
          <w:rFonts w:ascii="Times New Roman" w:eastAsia="Times New Roman" w:hAnsi="Times New Roman" w:cs="Times New Roman"/>
          <w:sz w:val="24"/>
          <w:szCs w:val="24"/>
        </w:rPr>
        <w:t xml:space="preserve"> 3, 2008</w:t>
      </w:r>
    </w:p>
    <w:p w:rsidR="007D64CC" w:rsidRPr="007D64CC" w:rsidRDefault="007D64CC" w:rsidP="007D64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4CC">
        <w:rPr>
          <w:rFonts w:ascii="Times New Roman" w:eastAsia="Times New Roman" w:hAnsi="Times New Roman" w:cs="Times New Roman"/>
          <w:sz w:val="24"/>
          <w:szCs w:val="24"/>
        </w:rPr>
        <w:t>http://www.closerlookatstemcells.org/How_Science_Becomes_Medicine.html</w:t>
      </w:r>
    </w:p>
    <w:p w:rsidR="00AF6D11" w:rsidRDefault="00AF6D11"/>
    <w:sectPr w:rsidR="00AF6D11" w:rsidSect="00AF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4FC3"/>
    <w:multiLevelType w:val="multilevel"/>
    <w:tmpl w:val="9C9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43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CC"/>
    <w:rsid w:val="00132423"/>
    <w:rsid w:val="00227599"/>
    <w:rsid w:val="00391B33"/>
    <w:rsid w:val="005148A0"/>
    <w:rsid w:val="00672E18"/>
    <w:rsid w:val="007D64CC"/>
    <w:rsid w:val="00956FDB"/>
    <w:rsid w:val="00980396"/>
    <w:rsid w:val="00AF6D11"/>
    <w:rsid w:val="00CF3FF0"/>
    <w:rsid w:val="00D22FAA"/>
    <w:rsid w:val="00E60C1F"/>
    <w:rsid w:val="00EE5211"/>
    <w:rsid w:val="00F631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2986"/>
  <w15:chartTrackingRefBased/>
  <w15:docId w15:val="{C27B5844-11D6-CD4A-8793-255BD5C6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Gautami"/>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11"/>
    <w:pPr>
      <w:spacing w:after="200" w:line="276" w:lineRule="auto"/>
    </w:pPr>
    <w:rPr>
      <w:sz w:val="22"/>
      <w:szCs w:val="22"/>
      <w:lang w:val="en-US" w:bidi="te-IN"/>
    </w:rPr>
  </w:style>
  <w:style w:type="paragraph" w:styleId="Heading1">
    <w:name w:val="heading 1"/>
    <w:basedOn w:val="Normal"/>
    <w:next w:val="Normal"/>
    <w:link w:val="Heading1Char"/>
    <w:uiPriority w:val="9"/>
    <w:qFormat/>
    <w:rsid w:val="00CF3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3FF0"/>
    <w:rPr>
      <w:rFonts w:asciiTheme="majorHAnsi" w:eastAsiaTheme="majorEastAsia" w:hAnsiTheme="majorHAnsi" w:cstheme="majorBidi"/>
      <w:color w:val="2F5496" w:themeColor="accent1" w:themeShade="BF"/>
      <w:sz w:val="32"/>
      <w:szCs w:val="32"/>
      <w:lang w:val="en-US" w:bidi="te-IN"/>
    </w:rPr>
  </w:style>
  <w:style w:type="paragraph" w:styleId="Title">
    <w:name w:val="Title"/>
    <w:basedOn w:val="Normal"/>
    <w:next w:val="Normal"/>
    <w:link w:val="TitleChar"/>
    <w:uiPriority w:val="10"/>
    <w:qFormat/>
    <w:rsid w:val="00CF3F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FF0"/>
    <w:rPr>
      <w:rFonts w:asciiTheme="majorHAnsi" w:eastAsiaTheme="majorEastAsia" w:hAnsiTheme="majorHAnsi" w:cstheme="majorBidi"/>
      <w:spacing w:val="-10"/>
      <w:kern w:val="28"/>
      <w:sz w:val="56"/>
      <w:szCs w:val="56"/>
      <w:lang w:val="en-US" w:bidi="te-IN"/>
    </w:rPr>
  </w:style>
  <w:style w:type="character" w:customStyle="1" w:styleId="Heading2Char">
    <w:name w:val="Heading 2 Char"/>
    <w:basedOn w:val="DefaultParagraphFont"/>
    <w:link w:val="Heading2"/>
    <w:uiPriority w:val="9"/>
    <w:rsid w:val="00956FDB"/>
    <w:rPr>
      <w:rFonts w:asciiTheme="majorHAnsi" w:eastAsiaTheme="majorEastAsia" w:hAnsiTheme="majorHAnsi" w:cstheme="majorBidi"/>
      <w:color w:val="2F5496" w:themeColor="accent1" w:themeShade="BF"/>
      <w:sz w:val="26"/>
      <w:szCs w:val="26"/>
      <w:lang w:val="en-US"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JAYANTI PUJARI</dc:creator>
  <cp:keywords/>
  <cp:lastModifiedBy>K D Mallikarjuna</cp:lastModifiedBy>
  <cp:revision>13</cp:revision>
  <dcterms:created xsi:type="dcterms:W3CDTF">2022-12-16T05:37:00Z</dcterms:created>
  <dcterms:modified xsi:type="dcterms:W3CDTF">2022-12-16T05:45:00Z</dcterms:modified>
</cp:coreProperties>
</file>